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4288" w14:textId="77777777" w:rsidR="00A44913" w:rsidRPr="00C02764" w:rsidRDefault="00A44913" w:rsidP="00A44913">
      <w:pPr>
        <w:pStyle w:val="Heading1"/>
        <w:rPr>
          <w:rFonts w:ascii="Arial" w:hAnsi="Arial" w:cs="Arial"/>
          <w:sz w:val="36"/>
          <w:szCs w:val="36"/>
        </w:rPr>
      </w:pPr>
      <w:r w:rsidRPr="00C02764">
        <w:rPr>
          <w:rFonts w:ascii="Arial" w:hAnsi="Arial" w:cs="Arial"/>
          <w:sz w:val="36"/>
          <w:szCs w:val="36"/>
        </w:rPr>
        <w:t xml:space="preserve">Prohlížení webu ANNONCE v mobilních zařízeních: vedou </w:t>
      </w:r>
      <w:proofErr w:type="spellStart"/>
      <w:r w:rsidRPr="00C02764">
        <w:rPr>
          <w:rFonts w:ascii="Arial" w:hAnsi="Arial" w:cs="Arial"/>
          <w:sz w:val="36"/>
          <w:szCs w:val="36"/>
        </w:rPr>
        <w:t>iPady</w:t>
      </w:r>
      <w:proofErr w:type="spellEnd"/>
      <w:r w:rsidRPr="00C02764">
        <w:rPr>
          <w:rFonts w:ascii="Arial" w:hAnsi="Arial" w:cs="Arial"/>
          <w:sz w:val="36"/>
          <w:szCs w:val="36"/>
        </w:rPr>
        <w:t xml:space="preserve"> a </w:t>
      </w:r>
      <w:r w:rsidR="00E4191A" w:rsidRPr="00C02764">
        <w:rPr>
          <w:rFonts w:ascii="Arial" w:hAnsi="Arial" w:cs="Arial"/>
          <w:sz w:val="36"/>
          <w:szCs w:val="36"/>
        </w:rPr>
        <w:t>mezi telef</w:t>
      </w:r>
      <w:r w:rsidRPr="00C02764">
        <w:rPr>
          <w:rFonts w:ascii="Arial" w:hAnsi="Arial" w:cs="Arial"/>
          <w:sz w:val="36"/>
          <w:szCs w:val="36"/>
        </w:rPr>
        <w:t>ony Samsung</w:t>
      </w:r>
    </w:p>
    <w:p w14:paraId="19011434" w14:textId="77777777" w:rsidR="00A44913" w:rsidRPr="00C02764" w:rsidRDefault="0003557F" w:rsidP="00A44913">
      <w:pPr>
        <w:rPr>
          <w:rFonts w:ascii="Arial" w:hAnsi="Arial" w:cs="Arial"/>
          <w:b/>
          <w:sz w:val="24"/>
          <w:szCs w:val="24"/>
        </w:rPr>
      </w:pPr>
      <w:r w:rsidRPr="00C02764">
        <w:rPr>
          <w:rFonts w:ascii="Arial" w:hAnsi="Arial" w:cs="Arial"/>
          <w:sz w:val="24"/>
          <w:szCs w:val="24"/>
        </w:rPr>
        <w:t>25. 6. 2013, Praha –</w:t>
      </w:r>
      <w:r w:rsidRPr="00C02764">
        <w:rPr>
          <w:rFonts w:ascii="Arial" w:hAnsi="Arial" w:cs="Arial"/>
          <w:b/>
          <w:sz w:val="24"/>
          <w:szCs w:val="24"/>
        </w:rPr>
        <w:t xml:space="preserve"> </w:t>
      </w:r>
      <w:r w:rsidR="00A44913" w:rsidRPr="00C02764">
        <w:rPr>
          <w:rFonts w:ascii="Arial" w:hAnsi="Arial" w:cs="Arial"/>
          <w:b/>
          <w:sz w:val="24"/>
          <w:szCs w:val="24"/>
        </w:rPr>
        <w:t xml:space="preserve">Nejnovější statistiky přístupů na web Annonce.cz dokumentují souboj značek Apple a Samsung za poslední rok. V podílu prohlížení stránek pomocí mobilních zařízení předstihly chytré telefony </w:t>
      </w:r>
      <w:proofErr w:type="spellStart"/>
      <w:r w:rsidR="00A44913" w:rsidRPr="00C02764">
        <w:rPr>
          <w:rFonts w:ascii="Arial" w:hAnsi="Arial" w:cs="Arial"/>
          <w:b/>
          <w:sz w:val="24"/>
          <w:szCs w:val="24"/>
        </w:rPr>
        <w:t>Samsungu</w:t>
      </w:r>
      <w:proofErr w:type="spellEnd"/>
      <w:r w:rsidR="00A44913" w:rsidRPr="00C02764">
        <w:rPr>
          <w:rFonts w:ascii="Arial" w:hAnsi="Arial" w:cs="Arial"/>
          <w:b/>
          <w:sz w:val="24"/>
          <w:szCs w:val="24"/>
        </w:rPr>
        <w:t xml:space="preserve"> iPhony, v </w:t>
      </w:r>
      <w:proofErr w:type="spellStart"/>
      <w:r w:rsidR="00A44913" w:rsidRPr="00C02764">
        <w:rPr>
          <w:rFonts w:ascii="Arial" w:hAnsi="Arial" w:cs="Arial"/>
          <w:b/>
          <w:sz w:val="24"/>
          <w:szCs w:val="24"/>
        </w:rPr>
        <w:t>tabletech</w:t>
      </w:r>
      <w:proofErr w:type="spellEnd"/>
      <w:r w:rsidR="00A44913" w:rsidRPr="00C02764">
        <w:rPr>
          <w:rFonts w:ascii="Arial" w:hAnsi="Arial" w:cs="Arial"/>
          <w:b/>
          <w:sz w:val="24"/>
          <w:szCs w:val="24"/>
        </w:rPr>
        <w:t xml:space="preserve"> naopak vítězí </w:t>
      </w:r>
      <w:proofErr w:type="spellStart"/>
      <w:r w:rsidR="00A44913" w:rsidRPr="00C02764">
        <w:rPr>
          <w:rFonts w:ascii="Arial" w:hAnsi="Arial" w:cs="Arial"/>
          <w:b/>
          <w:sz w:val="24"/>
          <w:szCs w:val="24"/>
        </w:rPr>
        <w:t>iPady</w:t>
      </w:r>
      <w:proofErr w:type="spellEnd"/>
      <w:r w:rsidR="00A44913" w:rsidRPr="00C02764">
        <w:rPr>
          <w:rFonts w:ascii="Arial" w:hAnsi="Arial" w:cs="Arial"/>
          <w:b/>
          <w:sz w:val="24"/>
          <w:szCs w:val="24"/>
        </w:rPr>
        <w:t xml:space="preserve"> od </w:t>
      </w:r>
      <w:proofErr w:type="spellStart"/>
      <w:r w:rsidR="00A44913" w:rsidRPr="00C02764">
        <w:rPr>
          <w:rFonts w:ascii="Arial" w:hAnsi="Arial" w:cs="Arial"/>
          <w:b/>
          <w:sz w:val="24"/>
          <w:szCs w:val="24"/>
        </w:rPr>
        <w:t>Applu</w:t>
      </w:r>
      <w:proofErr w:type="spellEnd"/>
      <w:r w:rsidR="00A44913" w:rsidRPr="00C02764">
        <w:rPr>
          <w:rFonts w:ascii="Arial" w:hAnsi="Arial" w:cs="Arial"/>
          <w:b/>
          <w:sz w:val="24"/>
          <w:szCs w:val="24"/>
        </w:rPr>
        <w:t xml:space="preserve">. Celkový podíl přístupů na </w:t>
      </w:r>
      <w:hyperlink r:id="rId8" w:history="1">
        <w:r w:rsidR="00A44913" w:rsidRPr="00C02764">
          <w:rPr>
            <w:rStyle w:val="Hyperlink"/>
            <w:rFonts w:ascii="Arial" w:hAnsi="Arial" w:cs="Arial"/>
            <w:b/>
            <w:sz w:val="24"/>
            <w:szCs w:val="24"/>
          </w:rPr>
          <w:t>www.annonce.cz</w:t>
        </w:r>
      </w:hyperlink>
      <w:r w:rsidR="00A44913" w:rsidRPr="00C02764">
        <w:rPr>
          <w:rFonts w:ascii="Arial" w:hAnsi="Arial" w:cs="Arial"/>
          <w:b/>
          <w:sz w:val="24"/>
          <w:szCs w:val="24"/>
        </w:rPr>
        <w:t xml:space="preserve"> prostřednictvím mobilních zařízení se pak za poslední rok více než zdvojnásobil. Dokládají to data za období od 1. 5. do 15. 6. 2013.</w:t>
      </w:r>
    </w:p>
    <w:p w14:paraId="5970DC97" w14:textId="77777777" w:rsidR="00A44913" w:rsidRPr="00C02764" w:rsidRDefault="00A44913" w:rsidP="00A44913">
      <w:pPr>
        <w:rPr>
          <w:rFonts w:ascii="Arial" w:hAnsi="Arial" w:cs="Arial"/>
          <w:sz w:val="24"/>
          <w:szCs w:val="24"/>
        </w:rPr>
      </w:pPr>
      <w:r w:rsidRPr="00C02764">
        <w:rPr>
          <w:rFonts w:ascii="Arial" w:hAnsi="Arial" w:cs="Arial"/>
          <w:sz w:val="24"/>
          <w:szCs w:val="24"/>
        </w:rPr>
        <w:t>Nejčastěji se návštěvníci stránek www.annonce.cz připojova</w:t>
      </w:r>
      <w:bookmarkStart w:id="0" w:name="_GoBack"/>
      <w:bookmarkEnd w:id="0"/>
      <w:r w:rsidRPr="00C02764">
        <w:rPr>
          <w:rFonts w:ascii="Arial" w:hAnsi="Arial" w:cs="Arial"/>
          <w:sz w:val="24"/>
          <w:szCs w:val="24"/>
        </w:rPr>
        <w:t xml:space="preserve">li pomocí chytrých telefonů od </w:t>
      </w:r>
      <w:proofErr w:type="spellStart"/>
      <w:r w:rsidRPr="00C02764">
        <w:rPr>
          <w:rFonts w:ascii="Arial" w:hAnsi="Arial" w:cs="Arial"/>
          <w:sz w:val="24"/>
          <w:szCs w:val="24"/>
        </w:rPr>
        <w:t>Samsungu</w:t>
      </w:r>
      <w:proofErr w:type="spellEnd"/>
      <w:r w:rsidRPr="00C02764">
        <w:rPr>
          <w:rFonts w:ascii="Arial" w:hAnsi="Arial" w:cs="Arial"/>
          <w:sz w:val="24"/>
          <w:szCs w:val="24"/>
        </w:rPr>
        <w:t xml:space="preserve"> (řady </w:t>
      </w:r>
      <w:proofErr w:type="spellStart"/>
      <w:r w:rsidRPr="00C02764">
        <w:rPr>
          <w:rFonts w:ascii="Arial" w:hAnsi="Arial" w:cs="Arial"/>
          <w:sz w:val="24"/>
          <w:szCs w:val="24"/>
        </w:rPr>
        <w:t>Galaxy</w:t>
      </w:r>
      <w:proofErr w:type="spellEnd"/>
      <w:r w:rsidRPr="00C02764">
        <w:rPr>
          <w:rFonts w:ascii="Arial" w:hAnsi="Arial" w:cs="Arial"/>
          <w:sz w:val="24"/>
          <w:szCs w:val="24"/>
        </w:rPr>
        <w:t xml:space="preserve">). Ty tvořily plnou pětinu ze všech 196 055 zobrazení webu prostřednictvím mobilních zařízení. iPhone jako loňský lídr statistik zůstal s 11 % všech mobilních přístupů druhý mezi chytrými telefony a třetí v mobilních zařízeních celkově. Mezi tablety pak byly nejužívanější </w:t>
      </w:r>
      <w:proofErr w:type="spellStart"/>
      <w:r w:rsidRPr="00C02764">
        <w:rPr>
          <w:rFonts w:ascii="Arial" w:hAnsi="Arial" w:cs="Arial"/>
          <w:sz w:val="24"/>
          <w:szCs w:val="24"/>
        </w:rPr>
        <w:t>iPady</w:t>
      </w:r>
      <w:proofErr w:type="spellEnd"/>
      <w:r w:rsidRPr="00C02764">
        <w:rPr>
          <w:rFonts w:ascii="Arial" w:hAnsi="Arial" w:cs="Arial"/>
          <w:sz w:val="24"/>
          <w:szCs w:val="24"/>
        </w:rPr>
        <w:t xml:space="preserve"> od Apple s podílem více než 16 % všech mobilních přístupů a druhé místo s velkým odstupem patřilo </w:t>
      </w:r>
      <w:proofErr w:type="spellStart"/>
      <w:r w:rsidR="00E4191A" w:rsidRPr="00C02764">
        <w:rPr>
          <w:rFonts w:ascii="Arial" w:hAnsi="Arial" w:cs="Arial"/>
          <w:sz w:val="24"/>
          <w:szCs w:val="24"/>
        </w:rPr>
        <w:t>tabletům</w:t>
      </w:r>
      <w:proofErr w:type="spellEnd"/>
      <w:r w:rsidR="00E4191A" w:rsidRPr="00C0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764">
        <w:rPr>
          <w:rFonts w:ascii="Arial" w:hAnsi="Arial" w:cs="Arial"/>
          <w:sz w:val="24"/>
          <w:szCs w:val="24"/>
        </w:rPr>
        <w:t>Samsungu</w:t>
      </w:r>
      <w:proofErr w:type="spellEnd"/>
      <w:r w:rsidRPr="00C02764">
        <w:rPr>
          <w:rFonts w:ascii="Arial" w:hAnsi="Arial" w:cs="Arial"/>
          <w:sz w:val="24"/>
          <w:szCs w:val="24"/>
        </w:rPr>
        <w:t xml:space="preserve"> (4 %).</w:t>
      </w:r>
    </w:p>
    <w:p w14:paraId="59CB748E" w14:textId="77777777" w:rsidR="00E4191A" w:rsidRPr="00C02764" w:rsidRDefault="00E4191A" w:rsidP="00A44913">
      <w:pPr>
        <w:rPr>
          <w:rFonts w:ascii="Arial" w:hAnsi="Arial" w:cs="Arial"/>
          <w:b/>
          <w:sz w:val="24"/>
          <w:szCs w:val="24"/>
        </w:rPr>
      </w:pPr>
      <w:r w:rsidRPr="00C02764">
        <w:rPr>
          <w:rFonts w:ascii="Arial" w:hAnsi="Arial" w:cs="Arial"/>
          <w:b/>
          <w:sz w:val="24"/>
          <w:szCs w:val="24"/>
        </w:rPr>
        <w:t>Samsung stahuje Apple</w:t>
      </w:r>
    </w:p>
    <w:p w14:paraId="6D435468" w14:textId="77777777" w:rsidR="00A44913" w:rsidRPr="00C02764" w:rsidRDefault="00A44913" w:rsidP="00A44913">
      <w:pPr>
        <w:rPr>
          <w:rFonts w:ascii="Arial" w:hAnsi="Arial" w:cs="Arial"/>
          <w:sz w:val="24"/>
          <w:szCs w:val="24"/>
        </w:rPr>
      </w:pPr>
      <w:r w:rsidRPr="00C02764">
        <w:rPr>
          <w:rFonts w:ascii="Arial" w:hAnsi="Arial" w:cs="Arial"/>
          <w:sz w:val="24"/>
          <w:szCs w:val="24"/>
        </w:rPr>
        <w:t xml:space="preserve">Z hlediska značek byly nejužívanějšími mobilními zařízeními výrobky </w:t>
      </w:r>
      <w:proofErr w:type="spellStart"/>
      <w:r w:rsidRPr="00C02764">
        <w:rPr>
          <w:rFonts w:ascii="Arial" w:hAnsi="Arial" w:cs="Arial"/>
          <w:sz w:val="24"/>
          <w:szCs w:val="24"/>
        </w:rPr>
        <w:t>Applu</w:t>
      </w:r>
      <w:proofErr w:type="spellEnd"/>
      <w:r w:rsidRPr="00C02764">
        <w:rPr>
          <w:rFonts w:ascii="Arial" w:hAnsi="Arial" w:cs="Arial"/>
          <w:sz w:val="24"/>
          <w:szCs w:val="24"/>
        </w:rPr>
        <w:t xml:space="preserve">, následované </w:t>
      </w:r>
      <w:proofErr w:type="spellStart"/>
      <w:r w:rsidRPr="00C02764">
        <w:rPr>
          <w:rFonts w:ascii="Arial" w:hAnsi="Arial" w:cs="Arial"/>
          <w:sz w:val="24"/>
          <w:szCs w:val="24"/>
        </w:rPr>
        <w:t>Samsungem</w:t>
      </w:r>
      <w:proofErr w:type="spellEnd"/>
      <w:r w:rsidRPr="00C02764">
        <w:rPr>
          <w:rFonts w:ascii="Arial" w:hAnsi="Arial" w:cs="Arial"/>
          <w:sz w:val="24"/>
          <w:szCs w:val="24"/>
        </w:rPr>
        <w:t>. Dobře si vedly i výrobky Sony</w:t>
      </w:r>
      <w:r w:rsidR="0003557F" w:rsidRPr="00C02764">
        <w:rPr>
          <w:rFonts w:ascii="Arial" w:hAnsi="Arial" w:cs="Arial"/>
          <w:sz w:val="24"/>
          <w:szCs w:val="24"/>
        </w:rPr>
        <w:t xml:space="preserve"> Ericsson</w:t>
      </w:r>
      <w:r w:rsidRPr="00C02764">
        <w:rPr>
          <w:rFonts w:ascii="Arial" w:hAnsi="Arial" w:cs="Arial"/>
          <w:sz w:val="24"/>
          <w:szCs w:val="24"/>
        </w:rPr>
        <w:t xml:space="preserve">, které </w:t>
      </w:r>
      <w:r w:rsidR="0003557F" w:rsidRPr="00C02764">
        <w:rPr>
          <w:rFonts w:ascii="Arial" w:hAnsi="Arial" w:cs="Arial"/>
          <w:sz w:val="24"/>
          <w:szCs w:val="24"/>
        </w:rPr>
        <w:t>potvrdily třetí pozici před</w:t>
      </w:r>
      <w:r w:rsidRPr="00C02764">
        <w:rPr>
          <w:rFonts w:ascii="Arial" w:hAnsi="Arial" w:cs="Arial"/>
          <w:sz w:val="24"/>
          <w:szCs w:val="24"/>
        </w:rPr>
        <w:t xml:space="preserve"> mobilní</w:t>
      </w:r>
      <w:r w:rsidR="0003557F" w:rsidRPr="00C02764">
        <w:rPr>
          <w:rFonts w:ascii="Arial" w:hAnsi="Arial" w:cs="Arial"/>
          <w:sz w:val="24"/>
          <w:szCs w:val="24"/>
        </w:rPr>
        <w:t>mi</w:t>
      </w:r>
      <w:r w:rsidRPr="00C02764">
        <w:rPr>
          <w:rFonts w:ascii="Arial" w:hAnsi="Arial" w:cs="Arial"/>
          <w:sz w:val="24"/>
          <w:szCs w:val="24"/>
        </w:rPr>
        <w:t xml:space="preserve"> zařízení</w:t>
      </w:r>
      <w:r w:rsidR="0003557F" w:rsidRPr="00C02764">
        <w:rPr>
          <w:rFonts w:ascii="Arial" w:hAnsi="Arial" w:cs="Arial"/>
          <w:sz w:val="24"/>
          <w:szCs w:val="24"/>
        </w:rPr>
        <w:t>mi</w:t>
      </w:r>
      <w:r w:rsidRPr="00C02764">
        <w:rPr>
          <w:rFonts w:ascii="Arial" w:hAnsi="Arial" w:cs="Arial"/>
          <w:sz w:val="24"/>
          <w:szCs w:val="24"/>
        </w:rPr>
        <w:t xml:space="preserve"> HTC</w:t>
      </w:r>
      <w:r w:rsidR="0003557F" w:rsidRPr="00C02764">
        <w:rPr>
          <w:rFonts w:ascii="Arial" w:hAnsi="Arial" w:cs="Arial"/>
          <w:sz w:val="24"/>
          <w:szCs w:val="24"/>
        </w:rPr>
        <w:t xml:space="preserve"> a</w:t>
      </w:r>
      <w:r w:rsidRPr="00C02764">
        <w:rPr>
          <w:rFonts w:ascii="Arial" w:hAnsi="Arial" w:cs="Arial"/>
          <w:sz w:val="24"/>
          <w:szCs w:val="24"/>
        </w:rPr>
        <w:t xml:space="preserve"> Noki</w:t>
      </w:r>
      <w:r w:rsidR="0003557F" w:rsidRPr="00C02764">
        <w:rPr>
          <w:rFonts w:ascii="Arial" w:hAnsi="Arial" w:cs="Arial"/>
          <w:sz w:val="24"/>
          <w:szCs w:val="24"/>
        </w:rPr>
        <w:t>í</w:t>
      </w:r>
      <w:r w:rsidRPr="00C02764">
        <w:rPr>
          <w:rFonts w:ascii="Arial" w:hAnsi="Arial" w:cs="Arial"/>
          <w:sz w:val="24"/>
          <w:szCs w:val="24"/>
        </w:rPr>
        <w:t xml:space="preserve"> na pátém místě. Největším skokanem v četnosti užívání za poslední rok byla v případě prohlížení stránek Annonce.cz značka Samsung,</w:t>
      </w:r>
      <w:r w:rsidR="0003557F" w:rsidRPr="00C02764">
        <w:rPr>
          <w:rFonts w:ascii="Arial" w:hAnsi="Arial" w:cs="Arial"/>
          <w:sz w:val="24"/>
          <w:szCs w:val="24"/>
        </w:rPr>
        <w:t xml:space="preserve"> která mocně stahuje Apple,</w:t>
      </w:r>
      <w:r w:rsidRPr="00C02764">
        <w:rPr>
          <w:rFonts w:ascii="Arial" w:hAnsi="Arial" w:cs="Arial"/>
          <w:sz w:val="24"/>
          <w:szCs w:val="24"/>
        </w:rPr>
        <w:t xml:space="preserve"> z </w:t>
      </w:r>
      <w:r w:rsidR="0003557F" w:rsidRPr="00C02764">
        <w:rPr>
          <w:rFonts w:ascii="Arial" w:hAnsi="Arial" w:cs="Arial"/>
          <w:sz w:val="24"/>
          <w:szCs w:val="24"/>
        </w:rPr>
        <w:t>hlediska konkrétních zařízení však nejvýrazněji posílil</w:t>
      </w:r>
      <w:r w:rsidRPr="00C027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764">
        <w:rPr>
          <w:rFonts w:ascii="Arial" w:hAnsi="Arial" w:cs="Arial"/>
          <w:sz w:val="24"/>
          <w:szCs w:val="24"/>
        </w:rPr>
        <w:t>iPad</w:t>
      </w:r>
      <w:proofErr w:type="spellEnd"/>
      <w:r w:rsidRPr="00C02764">
        <w:rPr>
          <w:rFonts w:ascii="Arial" w:hAnsi="Arial" w:cs="Arial"/>
          <w:sz w:val="24"/>
          <w:szCs w:val="24"/>
        </w:rPr>
        <w:t xml:space="preserve"> od Apple.</w:t>
      </w:r>
    </w:p>
    <w:p w14:paraId="4B0A1E67" w14:textId="77777777" w:rsidR="00A44913" w:rsidRPr="00C02764" w:rsidRDefault="00A44913" w:rsidP="00A44913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Fonts w:ascii="Arial" w:hAnsi="Arial" w:cs="Arial"/>
          <w:b/>
          <w:sz w:val="24"/>
          <w:szCs w:val="24"/>
        </w:rPr>
        <w:t xml:space="preserve">Prohlížení webu Annonce.cz v mobilech a </w:t>
      </w:r>
      <w:proofErr w:type="spellStart"/>
      <w:r w:rsidRPr="00C02764">
        <w:rPr>
          <w:rFonts w:ascii="Arial" w:hAnsi="Arial" w:cs="Arial"/>
          <w:b/>
          <w:sz w:val="24"/>
          <w:szCs w:val="24"/>
        </w:rPr>
        <w:t>tabletech</w:t>
      </w:r>
      <w:proofErr w:type="spellEnd"/>
      <w:r w:rsidRPr="00C02764">
        <w:rPr>
          <w:rFonts w:ascii="Arial" w:hAnsi="Arial" w:cs="Arial"/>
          <w:b/>
          <w:sz w:val="24"/>
          <w:szCs w:val="24"/>
        </w:rPr>
        <w:t xml:space="preserve"> se zdvojnásobilo</w:t>
      </w:r>
    </w:p>
    <w:p w14:paraId="5E3D42BD" w14:textId="77777777" w:rsidR="00A44913" w:rsidRPr="00C02764" w:rsidRDefault="00A44913" w:rsidP="00A44913">
      <w:pPr>
        <w:rPr>
          <w:rFonts w:ascii="Arial" w:hAnsi="Arial" w:cs="Arial"/>
          <w:sz w:val="24"/>
          <w:szCs w:val="24"/>
        </w:rPr>
      </w:pPr>
      <w:r w:rsidRPr="00C02764">
        <w:rPr>
          <w:rFonts w:ascii="Arial" w:hAnsi="Arial" w:cs="Arial"/>
          <w:sz w:val="24"/>
          <w:szCs w:val="24"/>
        </w:rPr>
        <w:t>Data z výzkumu za uvedené období také ukázala, že podíl mobilních zařízení na celkovém zobrazení internetových stránek ANNONCE se více než zdvojnásobil – z loňských 3,8 % vzrostl na 8,3 %.</w:t>
      </w:r>
    </w:p>
    <w:p w14:paraId="6F362705" w14:textId="77777777" w:rsidR="00A44913" w:rsidRPr="00C02764" w:rsidRDefault="00A44913" w:rsidP="00A44913">
      <w:pPr>
        <w:rPr>
          <w:rFonts w:ascii="Arial" w:hAnsi="Arial" w:cs="Arial"/>
          <w:sz w:val="24"/>
          <w:szCs w:val="24"/>
        </w:rPr>
      </w:pPr>
      <w:r w:rsidRPr="00C02764">
        <w:rPr>
          <w:rFonts w:ascii="Arial" w:hAnsi="Arial" w:cs="Arial"/>
          <w:sz w:val="24"/>
          <w:szCs w:val="24"/>
        </w:rPr>
        <w:t>„</w:t>
      </w:r>
      <w:r w:rsidRPr="00C02764">
        <w:rPr>
          <w:rFonts w:ascii="Arial" w:hAnsi="Arial" w:cs="Arial"/>
          <w:i/>
          <w:sz w:val="24"/>
          <w:szCs w:val="24"/>
        </w:rPr>
        <w:t xml:space="preserve">Údaje ilustrují raketový rozmach segmentu mobilních zařízení, jejich stále vyšší popularitu u uživatelů internetu i skokový vývoj datových tarifů operátorů za poslední rok. Svědčí to ale také o mimořádné dynamice našich uživatelů, neboť podíl zobrazení všech webových stránek pomocí mobilních zařízení činí v ČR podle studie </w:t>
      </w:r>
      <w:proofErr w:type="spellStart"/>
      <w:r w:rsidRPr="00C02764">
        <w:rPr>
          <w:rFonts w:ascii="Arial" w:eastAsia="Times New Roman" w:hAnsi="Arial" w:cs="Arial"/>
          <w:i/>
          <w:sz w:val="24"/>
          <w:szCs w:val="24"/>
        </w:rPr>
        <w:t>gemiusAudience</w:t>
      </w:r>
      <w:proofErr w:type="spellEnd"/>
      <w:r w:rsidRPr="00C02764">
        <w:rPr>
          <w:rFonts w:ascii="Arial" w:eastAsia="Times New Roman" w:hAnsi="Arial" w:cs="Arial"/>
          <w:i/>
          <w:sz w:val="24"/>
          <w:szCs w:val="24"/>
        </w:rPr>
        <w:t xml:space="preserve"> v průměru jen 6,4 %</w:t>
      </w:r>
      <w:r w:rsidRPr="00C02764">
        <w:rPr>
          <w:rFonts w:ascii="Arial" w:hAnsi="Arial" w:cs="Arial"/>
          <w:i/>
          <w:sz w:val="24"/>
          <w:szCs w:val="24"/>
        </w:rPr>
        <w:t>,“</w:t>
      </w:r>
      <w:r w:rsidRPr="00C02764">
        <w:rPr>
          <w:rFonts w:ascii="Arial" w:hAnsi="Arial" w:cs="Arial"/>
          <w:sz w:val="24"/>
          <w:szCs w:val="24"/>
        </w:rPr>
        <w:t xml:space="preserve"> komentuje údaje ř</w:t>
      </w:r>
      <w:r w:rsidRPr="00C02764">
        <w:rPr>
          <w:rFonts w:ascii="Arial" w:eastAsia="Times New Roman" w:hAnsi="Arial" w:cs="Arial"/>
          <w:sz w:val="24"/>
          <w:szCs w:val="24"/>
        </w:rPr>
        <w:t xml:space="preserve">editel digitálních a tištěných médií ANNONCE </w:t>
      </w:r>
      <w:r w:rsidRPr="00C02764">
        <w:rPr>
          <w:rStyle w:val="Strong"/>
          <w:rFonts w:ascii="Arial" w:eastAsia="Times New Roman" w:hAnsi="Arial" w:cs="Arial"/>
          <w:b w:val="0"/>
          <w:sz w:val="24"/>
          <w:szCs w:val="24"/>
        </w:rPr>
        <w:t>Michael Matyáš.</w:t>
      </w:r>
    </w:p>
    <w:p w14:paraId="0B83ED45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5F322CAF" w14:textId="77777777" w:rsidR="00A44913" w:rsidRPr="00C02764" w:rsidRDefault="00E05D9A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C02764">
        <w:rPr>
          <w:rStyle w:val="Strong"/>
          <w:rFonts w:ascii="Arial" w:hAnsi="Arial" w:cs="Arial"/>
          <w:sz w:val="20"/>
          <w:szCs w:val="20"/>
          <w:highlight w:val="yellow"/>
        </w:rPr>
        <w:t>Infografika</w:t>
      </w:r>
      <w:proofErr w:type="spellEnd"/>
      <w:r w:rsidRPr="00C02764">
        <w:rPr>
          <w:rStyle w:val="Strong"/>
          <w:rFonts w:ascii="Arial" w:hAnsi="Arial" w:cs="Arial"/>
          <w:sz w:val="20"/>
          <w:szCs w:val="20"/>
          <w:highlight w:val="yellow"/>
        </w:rPr>
        <w:t xml:space="preserve"> na druhé straně</w:t>
      </w:r>
      <w:r w:rsidRPr="00C02764">
        <w:rPr>
          <w:rStyle w:val="Strong"/>
          <w:rFonts w:ascii="Arial" w:hAnsi="Arial" w:cs="Arial"/>
          <w:sz w:val="20"/>
          <w:szCs w:val="20"/>
        </w:rPr>
        <w:t>.</w:t>
      </w:r>
    </w:p>
    <w:p w14:paraId="22E90D64" w14:textId="77777777" w:rsidR="00E033B1" w:rsidRPr="00C02764" w:rsidRDefault="00E033B1" w:rsidP="00A44913">
      <w:pPr>
        <w:pStyle w:val="Heading1"/>
        <w:rPr>
          <w:rStyle w:val="Strong"/>
          <w:rFonts w:ascii="Arial" w:hAnsi="Arial" w:cs="Arial"/>
          <w:b/>
          <w:sz w:val="20"/>
          <w:szCs w:val="20"/>
        </w:rPr>
      </w:pPr>
    </w:p>
    <w:p w14:paraId="61B38AAB" w14:textId="77777777" w:rsidR="0003557F" w:rsidRPr="00C02764" w:rsidRDefault="0003557F" w:rsidP="00A44913">
      <w:pPr>
        <w:pStyle w:val="Heading1"/>
        <w:rPr>
          <w:rStyle w:val="Strong"/>
          <w:rFonts w:ascii="Arial" w:hAnsi="Arial" w:cs="Arial"/>
          <w:b/>
          <w:sz w:val="20"/>
          <w:szCs w:val="20"/>
        </w:rPr>
      </w:pPr>
    </w:p>
    <w:p w14:paraId="3FDBBE0E" w14:textId="77777777" w:rsidR="009C1FE9" w:rsidRPr="00C02764" w:rsidRDefault="00EE5162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Fonts w:ascii="Arial" w:hAnsi="Arial" w:cs="Arial"/>
          <w:noProof/>
          <w:sz w:val="36"/>
          <w:szCs w:val="36"/>
          <w:lang w:val="en-US"/>
        </w:rPr>
        <w:drawing>
          <wp:inline distT="0" distB="0" distL="0" distR="0" wp14:anchorId="4BBD14A5" wp14:editId="2FCDE113">
            <wp:extent cx="5895975" cy="3400425"/>
            <wp:effectExtent l="0" t="0" r="22225" b="2857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16E332" w14:textId="77777777" w:rsidR="00A20C66" w:rsidRPr="00C02764" w:rsidRDefault="00A20C66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4516D346" w14:textId="77777777" w:rsidR="00744933" w:rsidRPr="00C02764" w:rsidRDefault="00A20C66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t>Pořadí značek</w:t>
      </w:r>
    </w:p>
    <w:p w14:paraId="17B403AB" w14:textId="77777777" w:rsidR="00A20C66" w:rsidRPr="00C02764" w:rsidRDefault="00A20C66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6FFD656D" w14:textId="77777777" w:rsidR="00744933" w:rsidRPr="00C02764" w:rsidRDefault="0074493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  <w:sectPr w:rsidR="00744933" w:rsidRPr="00C02764" w:rsidSect="005850A9">
          <w:headerReference w:type="default" r:id="rId10"/>
          <w:footerReference w:type="default" r:id="rId11"/>
          <w:pgSz w:w="11906" w:h="16838" w:code="9"/>
          <w:pgMar w:top="1985" w:right="1531" w:bottom="1814" w:left="1531" w:header="709" w:footer="454" w:gutter="0"/>
          <w:cols w:space="708"/>
          <w:docGrid w:linePitch="360"/>
        </w:sectPr>
      </w:pPr>
    </w:p>
    <w:p w14:paraId="6728EA2D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lastRenderedPageBreak/>
        <w:t>2011</w:t>
      </w:r>
    </w:p>
    <w:p w14:paraId="27ACA9A0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25F41A78" w14:textId="77777777" w:rsidR="00A44913" w:rsidRPr="00C02764" w:rsidRDefault="00A44913" w:rsidP="00A44913">
      <w:pPr>
        <w:numPr>
          <w:ilvl w:val="0"/>
          <w:numId w:val="7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Apple </w:t>
      </w:r>
    </w:p>
    <w:p w14:paraId="20A8420A" w14:textId="77777777" w:rsidR="00A44913" w:rsidRPr="00C02764" w:rsidRDefault="00A44913" w:rsidP="00A44913">
      <w:pPr>
        <w:numPr>
          <w:ilvl w:val="0"/>
          <w:numId w:val="7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Samsung </w:t>
      </w:r>
    </w:p>
    <w:p w14:paraId="71FA484E" w14:textId="77777777" w:rsidR="00A44913" w:rsidRPr="00C02764" w:rsidRDefault="00A44913" w:rsidP="00A44913">
      <w:pPr>
        <w:numPr>
          <w:ilvl w:val="0"/>
          <w:numId w:val="7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HTC </w:t>
      </w:r>
    </w:p>
    <w:p w14:paraId="29B4CDE6" w14:textId="77777777" w:rsidR="00A44913" w:rsidRPr="00C02764" w:rsidRDefault="00A44913" w:rsidP="00A44913">
      <w:pPr>
        <w:numPr>
          <w:ilvl w:val="0"/>
          <w:numId w:val="7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Nokia </w:t>
      </w:r>
    </w:p>
    <w:p w14:paraId="184BCA3F" w14:textId="77777777" w:rsidR="00A44913" w:rsidRPr="00C02764" w:rsidRDefault="00A44913" w:rsidP="00A44913">
      <w:pPr>
        <w:numPr>
          <w:ilvl w:val="0"/>
          <w:numId w:val="7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>Sony</w:t>
      </w:r>
      <w:r w:rsidR="00AB18E5"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Ericsson </w:t>
      </w:r>
    </w:p>
    <w:p w14:paraId="2E9A96A0" w14:textId="77777777" w:rsidR="0003557F" w:rsidRPr="00C02764" w:rsidRDefault="0003557F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7B913364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lastRenderedPageBreak/>
        <w:t>2012</w:t>
      </w:r>
    </w:p>
    <w:p w14:paraId="0C6D772C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5E817F91" w14:textId="77777777" w:rsidR="00A44913" w:rsidRPr="00C02764" w:rsidRDefault="00A44913" w:rsidP="00744933">
      <w:pPr>
        <w:numPr>
          <w:ilvl w:val="0"/>
          <w:numId w:val="6"/>
        </w:numPr>
        <w:spacing w:after="0" w:line="360" w:lineRule="auto"/>
        <w:ind w:left="714" w:hanging="357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Apple </w:t>
      </w:r>
    </w:p>
    <w:p w14:paraId="2907BA70" w14:textId="77777777" w:rsidR="00A44913" w:rsidRPr="00C02764" w:rsidRDefault="00A44913" w:rsidP="00A44913">
      <w:pPr>
        <w:numPr>
          <w:ilvl w:val="0"/>
          <w:numId w:val="6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Samsung </w:t>
      </w:r>
    </w:p>
    <w:p w14:paraId="28882F95" w14:textId="77777777" w:rsidR="00A44913" w:rsidRPr="00C02764" w:rsidRDefault="00A44913" w:rsidP="00A44913">
      <w:pPr>
        <w:numPr>
          <w:ilvl w:val="0"/>
          <w:numId w:val="6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>Sony</w:t>
      </w:r>
      <w:r w:rsidR="00744933"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AB18E5" w:rsidRPr="00C02764">
        <w:rPr>
          <w:rStyle w:val="Strong"/>
          <w:rFonts w:ascii="Arial" w:hAnsi="Arial" w:cs="Arial"/>
          <w:b w:val="0"/>
          <w:sz w:val="20"/>
          <w:szCs w:val="20"/>
        </w:rPr>
        <w:t>Eric</w:t>
      </w: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sson </w:t>
      </w:r>
    </w:p>
    <w:p w14:paraId="0B963941" w14:textId="77777777" w:rsidR="00A44913" w:rsidRPr="00C02764" w:rsidRDefault="00A44913" w:rsidP="00A44913">
      <w:pPr>
        <w:numPr>
          <w:ilvl w:val="0"/>
          <w:numId w:val="6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Nokia </w:t>
      </w:r>
    </w:p>
    <w:p w14:paraId="1D1F2917" w14:textId="77777777" w:rsidR="00A44913" w:rsidRPr="00C02764" w:rsidRDefault="00A44913" w:rsidP="00A44913">
      <w:pPr>
        <w:numPr>
          <w:ilvl w:val="0"/>
          <w:numId w:val="6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 xml:space="preserve">HTC </w:t>
      </w:r>
    </w:p>
    <w:p w14:paraId="4F780CDB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</w:p>
    <w:p w14:paraId="4B91FB8F" w14:textId="77777777" w:rsidR="00A44913" w:rsidRPr="00C02764" w:rsidRDefault="00A4491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lastRenderedPageBreak/>
        <w:t>2013</w:t>
      </w:r>
    </w:p>
    <w:p w14:paraId="3A6C7A29" w14:textId="77777777" w:rsidR="00744933" w:rsidRPr="00C02764" w:rsidRDefault="00744933" w:rsidP="00A44913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6E974F3C" w14:textId="77777777" w:rsidR="00A44913" w:rsidRPr="00C02764" w:rsidRDefault="00A44913" w:rsidP="00744933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Apple </w:t>
      </w:r>
    </w:p>
    <w:p w14:paraId="3DC7908E" w14:textId="77777777" w:rsidR="00A44913" w:rsidRPr="00C02764" w:rsidRDefault="00A44913" w:rsidP="00744933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Samsung </w:t>
      </w:r>
    </w:p>
    <w:p w14:paraId="2C0176D2" w14:textId="77777777" w:rsidR="00A44913" w:rsidRPr="00C02764" w:rsidRDefault="00A44913" w:rsidP="00744933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>Sony</w:t>
      </w:r>
      <w:r w:rsidR="00AB18E5"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Eric</w:t>
      </w:r>
      <w:r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sson </w:t>
      </w:r>
    </w:p>
    <w:p w14:paraId="4F382AF5" w14:textId="77777777" w:rsidR="00A44913" w:rsidRPr="00C02764" w:rsidRDefault="00A44913" w:rsidP="00744933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HTC </w:t>
      </w:r>
    </w:p>
    <w:p w14:paraId="38D4DC96" w14:textId="77777777" w:rsidR="00A44913" w:rsidRPr="00C02764" w:rsidRDefault="00A44913" w:rsidP="00744933">
      <w:pPr>
        <w:pStyle w:val="ListParagraph"/>
        <w:numPr>
          <w:ilvl w:val="0"/>
          <w:numId w:val="10"/>
        </w:num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Nokia </w:t>
      </w:r>
    </w:p>
    <w:p w14:paraId="591F2954" w14:textId="77777777" w:rsidR="00744933" w:rsidRPr="00C02764" w:rsidRDefault="00744933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  <w:sectPr w:rsidR="00744933" w:rsidRPr="00C02764" w:rsidSect="00744933">
          <w:type w:val="continuous"/>
          <w:pgSz w:w="11906" w:h="16838" w:code="9"/>
          <w:pgMar w:top="1985" w:right="1133" w:bottom="1814" w:left="1531" w:header="709" w:footer="454" w:gutter="0"/>
          <w:cols w:num="3" w:space="168"/>
          <w:docGrid w:linePitch="360"/>
        </w:sectPr>
      </w:pPr>
    </w:p>
    <w:p w14:paraId="1B815642" w14:textId="77777777" w:rsidR="000263B5" w:rsidRPr="00C02764" w:rsidRDefault="000263B5" w:rsidP="0003557F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4BD6D42E" w14:textId="77777777" w:rsidR="0003557F" w:rsidRPr="00C02764" w:rsidRDefault="0003557F" w:rsidP="0003557F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t xml:space="preserve">Podíl mobilních přístupů na celkovém </w:t>
      </w:r>
      <w:r w:rsidR="00E4191A" w:rsidRPr="00C02764">
        <w:rPr>
          <w:rStyle w:val="Strong"/>
          <w:rFonts w:ascii="Arial" w:hAnsi="Arial" w:cs="Arial"/>
          <w:sz w:val="20"/>
          <w:szCs w:val="20"/>
        </w:rPr>
        <w:t>zobrazení</w:t>
      </w:r>
      <w:r w:rsidR="000263B5" w:rsidRPr="00C02764">
        <w:rPr>
          <w:rStyle w:val="Strong"/>
          <w:rFonts w:ascii="Arial" w:hAnsi="Arial" w:cs="Arial"/>
          <w:sz w:val="20"/>
          <w:szCs w:val="20"/>
        </w:rPr>
        <w:t xml:space="preserve"> Annonce.cz</w:t>
      </w:r>
    </w:p>
    <w:p w14:paraId="0B96B704" w14:textId="77777777" w:rsidR="00A44913" w:rsidRPr="00C02764" w:rsidRDefault="00A44913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2FF7C0D0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  <w:sectPr w:rsidR="00E4191A" w:rsidRPr="00C02764" w:rsidSect="00744933">
          <w:type w:val="continuous"/>
          <w:pgSz w:w="11906" w:h="16838" w:code="9"/>
          <w:pgMar w:top="1985" w:right="1531" w:bottom="1814" w:left="1531" w:header="709" w:footer="454" w:gutter="0"/>
          <w:cols w:space="708"/>
          <w:docGrid w:linePitch="360"/>
        </w:sectPr>
      </w:pPr>
    </w:p>
    <w:p w14:paraId="4EACB36B" w14:textId="77777777" w:rsidR="0003557F" w:rsidRPr="00C02764" w:rsidRDefault="0003557F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lastRenderedPageBreak/>
        <w:t>2011</w:t>
      </w:r>
    </w:p>
    <w:p w14:paraId="526BF121" w14:textId="77777777" w:rsidR="0003557F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>0,95 %</w:t>
      </w:r>
    </w:p>
    <w:p w14:paraId="120E4FFD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4A1F5DF3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lastRenderedPageBreak/>
        <w:t>2012</w:t>
      </w:r>
    </w:p>
    <w:p w14:paraId="3064003B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>3,8 %</w:t>
      </w:r>
    </w:p>
    <w:p w14:paraId="07699FD1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7A24DA3B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  <w:r w:rsidRPr="00C02764">
        <w:rPr>
          <w:rStyle w:val="Strong"/>
          <w:rFonts w:ascii="Arial" w:hAnsi="Arial" w:cs="Arial"/>
          <w:sz w:val="20"/>
          <w:szCs w:val="20"/>
        </w:rPr>
        <w:lastRenderedPageBreak/>
        <w:t>2013</w:t>
      </w:r>
    </w:p>
    <w:p w14:paraId="72D50A4F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b w:val="0"/>
          <w:sz w:val="20"/>
          <w:szCs w:val="20"/>
        </w:rPr>
      </w:pPr>
      <w:r w:rsidRPr="00C02764">
        <w:rPr>
          <w:rStyle w:val="Strong"/>
          <w:rFonts w:ascii="Arial" w:hAnsi="Arial" w:cs="Arial"/>
          <w:b w:val="0"/>
          <w:sz w:val="20"/>
          <w:szCs w:val="20"/>
        </w:rPr>
        <w:t>8,3 %</w:t>
      </w:r>
    </w:p>
    <w:p w14:paraId="71F962B8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  <w:sectPr w:rsidR="00E4191A" w:rsidRPr="00C02764" w:rsidSect="00E4191A">
          <w:type w:val="continuous"/>
          <w:pgSz w:w="11906" w:h="16838" w:code="9"/>
          <w:pgMar w:top="1985" w:right="1531" w:bottom="1814" w:left="1531" w:header="709" w:footer="454" w:gutter="0"/>
          <w:cols w:num="3" w:space="708"/>
          <w:docGrid w:linePitch="360"/>
        </w:sectPr>
      </w:pPr>
    </w:p>
    <w:p w14:paraId="074D2DF3" w14:textId="77777777" w:rsidR="00A44913" w:rsidRPr="00C02764" w:rsidRDefault="00A44913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36E8758E" w14:textId="77777777" w:rsidR="00E05D9A" w:rsidRPr="00C02764" w:rsidRDefault="00E05D9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  <w:sz w:val="20"/>
          <w:szCs w:val="20"/>
        </w:rPr>
      </w:pPr>
    </w:p>
    <w:p w14:paraId="0EF29DDC" w14:textId="77777777" w:rsidR="00E4191A" w:rsidRPr="00C02764" w:rsidRDefault="00E4191A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</w:rPr>
      </w:pPr>
    </w:p>
    <w:p w14:paraId="0C9EA929" w14:textId="77777777" w:rsidR="003D0E22" w:rsidRPr="00C02764" w:rsidRDefault="003D0E22" w:rsidP="003D0E22">
      <w:pPr>
        <w:spacing w:after="0" w:line="360" w:lineRule="auto"/>
        <w:jc w:val="both"/>
        <w:outlineLvl w:val="0"/>
        <w:rPr>
          <w:rStyle w:val="Strong"/>
          <w:rFonts w:ascii="Arial" w:hAnsi="Arial" w:cs="Arial"/>
        </w:rPr>
      </w:pPr>
      <w:r w:rsidRPr="00C02764">
        <w:rPr>
          <w:rStyle w:val="Strong"/>
          <w:rFonts w:ascii="Arial" w:hAnsi="Arial" w:cs="Arial"/>
        </w:rPr>
        <w:t>Kontakt pro média:</w:t>
      </w:r>
    </w:p>
    <w:p w14:paraId="3DCC5220" w14:textId="77777777" w:rsidR="003D0E22" w:rsidRPr="00C02764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7735C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Style w:val="Strong"/>
          <w:rFonts w:ascii="Arial" w:hAnsi="Arial" w:cs="Arial"/>
        </w:rPr>
      </w:pPr>
      <w:r w:rsidRPr="00C02764">
        <w:rPr>
          <w:rStyle w:val="Strong"/>
          <w:rFonts w:ascii="Arial" w:hAnsi="Arial" w:cs="Arial"/>
        </w:rPr>
        <w:t>Renata Fišerová</w:t>
      </w:r>
    </w:p>
    <w:p w14:paraId="1B91732E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02764">
        <w:rPr>
          <w:rStyle w:val="Strong"/>
          <w:rFonts w:ascii="Arial" w:hAnsi="Arial" w:cs="Arial"/>
          <w:b w:val="0"/>
        </w:rPr>
        <w:t>E-mail: press@annonce.cz</w:t>
      </w:r>
    </w:p>
    <w:p w14:paraId="35FC6E9F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</w:rPr>
      </w:pPr>
      <w:r w:rsidRPr="00C02764">
        <w:rPr>
          <w:rStyle w:val="Strong"/>
          <w:rFonts w:ascii="Arial" w:hAnsi="Arial" w:cs="Arial"/>
          <w:b w:val="0"/>
        </w:rPr>
        <w:t xml:space="preserve">Mobil: </w:t>
      </w:r>
      <w:r w:rsidRPr="00C02764">
        <w:rPr>
          <w:rFonts w:ascii="Arial" w:eastAsia="Times New Roman" w:hAnsi="Arial" w:cs="Arial"/>
          <w:lang w:eastAsia="cs-CZ"/>
        </w:rPr>
        <w:t>603 533 233</w:t>
      </w:r>
    </w:p>
    <w:p w14:paraId="302CAB78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Style w:val="Strong"/>
          <w:rFonts w:ascii="Arial" w:hAnsi="Arial" w:cs="Arial"/>
        </w:rPr>
      </w:pPr>
    </w:p>
    <w:p w14:paraId="3CBAEF0A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02764">
        <w:rPr>
          <w:rStyle w:val="Strong"/>
          <w:rFonts w:ascii="Arial" w:hAnsi="Arial" w:cs="Arial"/>
        </w:rPr>
        <w:t xml:space="preserve">Ondřej Klein, </w:t>
      </w:r>
      <w:proofErr w:type="spellStart"/>
      <w:r w:rsidRPr="00C02764">
        <w:rPr>
          <w:rFonts w:ascii="Arial" w:hAnsi="Arial" w:cs="Arial"/>
          <w:b/>
          <w:bCs/>
        </w:rPr>
        <w:t>Heretic</w:t>
      </w:r>
      <w:proofErr w:type="spellEnd"/>
      <w:r w:rsidRPr="00C02764">
        <w:rPr>
          <w:rFonts w:ascii="Arial" w:hAnsi="Arial" w:cs="Arial"/>
          <w:b/>
          <w:bCs/>
        </w:rPr>
        <w:t xml:space="preserve"> PR</w:t>
      </w:r>
    </w:p>
    <w:p w14:paraId="6A71214E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C02764">
        <w:rPr>
          <w:rStyle w:val="Strong"/>
          <w:rFonts w:ascii="Arial" w:hAnsi="Arial" w:cs="Arial"/>
          <w:b w:val="0"/>
        </w:rPr>
        <w:t>E-mail: klein@hereticpr.cz</w:t>
      </w:r>
    </w:p>
    <w:p w14:paraId="1117A2E7" w14:textId="77777777" w:rsidR="003D0E22" w:rsidRPr="00C02764" w:rsidRDefault="003D0E22" w:rsidP="003D0E22">
      <w:pPr>
        <w:tabs>
          <w:tab w:val="left" w:pos="3013"/>
        </w:tabs>
        <w:spacing w:after="0" w:line="360" w:lineRule="auto"/>
        <w:jc w:val="both"/>
        <w:rPr>
          <w:rFonts w:ascii="Arial" w:hAnsi="Arial" w:cs="Arial"/>
        </w:rPr>
      </w:pPr>
      <w:r w:rsidRPr="00C02764">
        <w:rPr>
          <w:rStyle w:val="Strong"/>
          <w:rFonts w:ascii="Arial" w:hAnsi="Arial" w:cs="Arial"/>
          <w:b w:val="0"/>
        </w:rPr>
        <w:t xml:space="preserve">Mobil: </w:t>
      </w:r>
      <w:r w:rsidRPr="00C02764">
        <w:rPr>
          <w:rFonts w:ascii="Arial" w:eastAsia="Times New Roman" w:hAnsi="Arial" w:cs="Arial"/>
          <w:lang w:eastAsia="cs-CZ"/>
        </w:rPr>
        <w:t>774 156 477</w:t>
      </w:r>
    </w:p>
    <w:p w14:paraId="52D12B2B" w14:textId="77777777" w:rsidR="003D0E22" w:rsidRPr="00C02764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71F3C0" w14:textId="77777777" w:rsidR="003D0E22" w:rsidRPr="00C02764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A0F280" w14:textId="77777777" w:rsidR="003D0E22" w:rsidRPr="00C02764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840BF7" w14:textId="77777777" w:rsidR="003D0E22" w:rsidRPr="00C02764" w:rsidRDefault="003D0E22" w:rsidP="003D0E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CBD90C" w14:textId="77777777" w:rsidR="003D0E22" w:rsidRPr="00C02764" w:rsidRDefault="003D0E22" w:rsidP="003D0E22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02764">
        <w:rPr>
          <w:rFonts w:ascii="Arial" w:hAnsi="Arial" w:cs="Arial"/>
          <w:b/>
          <w:sz w:val="20"/>
          <w:szCs w:val="20"/>
        </w:rPr>
        <w:t xml:space="preserve">O společnosti ANNONCE, </w:t>
      </w:r>
      <w:hyperlink r:id="rId12" w:history="1">
        <w:r w:rsidRPr="00C02764">
          <w:rPr>
            <w:rStyle w:val="Hyperlink"/>
            <w:rFonts w:ascii="Arial" w:hAnsi="Arial" w:cs="Arial"/>
            <w:sz w:val="20"/>
            <w:szCs w:val="20"/>
          </w:rPr>
          <w:t>www.annonce.cz</w:t>
        </w:r>
      </w:hyperlink>
      <w:r w:rsidRPr="00C02764">
        <w:rPr>
          <w:rFonts w:ascii="Arial" w:hAnsi="Arial" w:cs="Arial"/>
          <w:b/>
          <w:sz w:val="20"/>
          <w:szCs w:val="20"/>
        </w:rPr>
        <w:t xml:space="preserve"> </w:t>
      </w:r>
    </w:p>
    <w:p w14:paraId="6F5284C9" w14:textId="77777777" w:rsidR="00223BCC" w:rsidRPr="00C02764" w:rsidRDefault="003D0E22" w:rsidP="007D715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02764">
        <w:rPr>
          <w:rStyle w:val="Emphasis"/>
          <w:rFonts w:ascii="Arial" w:eastAsia="Times New Roman" w:hAnsi="Arial" w:cs="Arial"/>
          <w:i w:val="0"/>
          <w:sz w:val="20"/>
          <w:szCs w:val="20"/>
        </w:rPr>
        <w:t>ANNONCE a.s. je tradiční česká společnost zabývající se poskytováním a zprostředkováním služeb a obchodu svým zákazníkům. ANNONCE byla založena v březnu roku 1990 jako tištěné médium, ve kterém byly prezentovány inzeráty. V dnešní době tištěné médium vychází čtyřikrát týdně ve třech různých dílech a týdenní náklad se pohybuje okolo 100 - 110 tisíc výtisků. Jen v roce 2011 ANNONCE otiskla 2,125 milionů inzerátů. Online verze ANNONCE vznikla v roce 1997 a od té doby má téměř 300 tisíc registrovaných uživatelů a okolo 350 tisíc reálných uživatelů za měsíc. Denně ANNONCE v průměru publikuje 250 tisíc inzerátů. Z toho například jen reality tvoří 80 tisíc, dalšími početnými a hojně využívanými rubrikami jsou Práce, Auto-moto a Seznamka.</w:t>
      </w:r>
    </w:p>
    <w:sectPr w:rsidR="00223BCC" w:rsidRPr="00C02764" w:rsidSect="00744933">
      <w:type w:val="continuous"/>
      <w:pgSz w:w="11906" w:h="16838" w:code="9"/>
      <w:pgMar w:top="1985" w:right="1531" w:bottom="1814" w:left="153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018F" w14:textId="77777777" w:rsidR="0020219F" w:rsidRDefault="0020219F" w:rsidP="005850A9">
      <w:pPr>
        <w:spacing w:after="0" w:line="240" w:lineRule="auto"/>
      </w:pPr>
      <w:r>
        <w:separator/>
      </w:r>
    </w:p>
  </w:endnote>
  <w:endnote w:type="continuationSeparator" w:id="0">
    <w:p w14:paraId="13015B48" w14:textId="77777777" w:rsidR="0020219F" w:rsidRDefault="0020219F" w:rsidP="005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D2D1" w14:textId="77777777" w:rsidR="00847E2A" w:rsidRDefault="00A44913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71368C99" wp14:editId="54BCC643">
          <wp:simplePos x="0" y="0"/>
          <wp:positionH relativeFrom="column">
            <wp:posOffset>-857885</wp:posOffset>
          </wp:positionH>
          <wp:positionV relativeFrom="paragraph">
            <wp:posOffset>-922655</wp:posOffset>
          </wp:positionV>
          <wp:extent cx="2100580" cy="1913255"/>
          <wp:effectExtent l="0" t="0" r="0" b="0"/>
          <wp:wrapNone/>
          <wp:docPr id="1" name="Obrázek 5" descr="prvek_b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rvek_ba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47097" w14:textId="77777777"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65B05ACC" w14:textId="77777777"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ANNONCE a.s., Chlumčanského 497/5, 180 00</w:t>
    </w:r>
    <w:r>
      <w:rPr>
        <w:rFonts w:ascii="Arial" w:hAnsi="Arial" w:cs="Arial"/>
        <w:sz w:val="16"/>
        <w:szCs w:val="16"/>
      </w:rPr>
      <w:t xml:space="preserve"> </w:t>
    </w:r>
    <w:r w:rsidRPr="00CE5D9F">
      <w:rPr>
        <w:rFonts w:ascii="Arial" w:hAnsi="Arial" w:cs="Arial"/>
        <w:sz w:val="16"/>
        <w:szCs w:val="16"/>
      </w:rPr>
      <w:t>Praha 8</w:t>
    </w:r>
  </w:p>
  <w:p w14:paraId="39982D62" w14:textId="77777777"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CE5D9F">
      <w:rPr>
        <w:rFonts w:ascii="Arial" w:hAnsi="Arial" w:cs="Arial"/>
        <w:sz w:val="16"/>
        <w:szCs w:val="16"/>
      </w:rPr>
      <w:t>T: +420</w:t>
    </w:r>
    <w:r>
      <w:rPr>
        <w:rFonts w:ascii="Arial" w:hAnsi="Arial" w:cs="Arial"/>
        <w:sz w:val="16"/>
        <w:szCs w:val="16"/>
      </w:rPr>
      <w:t> 221 626 111,</w:t>
    </w:r>
    <w:r w:rsidRPr="00CE5D9F">
      <w:rPr>
        <w:rFonts w:ascii="Arial" w:hAnsi="Arial" w:cs="Arial"/>
        <w:sz w:val="16"/>
        <w:szCs w:val="16"/>
      </w:rPr>
      <w:t xml:space="preserve"> F: +420</w:t>
    </w:r>
    <w:r>
      <w:rPr>
        <w:rFonts w:ascii="Arial" w:hAnsi="Arial" w:cs="Arial"/>
        <w:sz w:val="16"/>
        <w:szCs w:val="16"/>
      </w:rPr>
      <w:t> 221 626 238</w:t>
    </w:r>
    <w:r w:rsidRPr="00CE5D9F">
      <w:rPr>
        <w:rFonts w:ascii="Arial" w:hAnsi="Arial" w:cs="Arial"/>
        <w:sz w:val="16"/>
        <w:szCs w:val="16"/>
      </w:rPr>
      <w:t xml:space="preserve">, E: </w:t>
    </w:r>
    <w:hyperlink r:id="rId2" w:history="1">
      <w:r w:rsidRPr="00E371B5">
        <w:rPr>
          <w:rStyle w:val="Hyperlink"/>
          <w:rFonts w:ascii="Arial" w:hAnsi="Arial" w:cs="Arial"/>
          <w:color w:val="000000"/>
          <w:sz w:val="16"/>
          <w:szCs w:val="16"/>
          <w:u w:val="none"/>
        </w:rPr>
        <w:t>redakce@annonce.c</w:t>
      </w:r>
    </w:hyperlink>
    <w:r w:rsidRPr="00E371B5">
      <w:rPr>
        <w:rFonts w:ascii="Arial" w:hAnsi="Arial" w:cs="Arial"/>
        <w:color w:val="000000"/>
        <w:sz w:val="16"/>
        <w:szCs w:val="16"/>
      </w:rPr>
      <w:t>z</w:t>
    </w:r>
  </w:p>
  <w:p w14:paraId="1E11EA4F" w14:textId="77777777" w:rsidR="00847E2A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Sídlo:</w:t>
    </w:r>
    <w:r w:rsidRPr="00CE5D9F">
      <w:rPr>
        <w:rFonts w:ascii="Arial" w:hAnsi="Arial" w:cs="Arial"/>
        <w:sz w:val="16"/>
        <w:szCs w:val="16"/>
      </w:rPr>
      <w:t xml:space="preserve"> Václavské náměstí 802/56, </w:t>
    </w:r>
    <w:r>
      <w:rPr>
        <w:rFonts w:ascii="Arial" w:hAnsi="Arial" w:cs="Arial"/>
        <w:sz w:val="16"/>
        <w:szCs w:val="16"/>
      </w:rPr>
      <w:t xml:space="preserve">110 00 </w:t>
    </w:r>
    <w:r w:rsidRPr="00CE5D9F">
      <w:rPr>
        <w:rFonts w:ascii="Arial" w:hAnsi="Arial" w:cs="Arial"/>
        <w:sz w:val="16"/>
        <w:szCs w:val="16"/>
      </w:rPr>
      <w:t>Praha 1</w:t>
    </w:r>
    <w:r>
      <w:rPr>
        <w:rFonts w:ascii="Arial" w:hAnsi="Arial" w:cs="Arial"/>
        <w:sz w:val="16"/>
        <w:szCs w:val="16"/>
      </w:rPr>
      <w:t xml:space="preserve">, </w:t>
    </w:r>
    <w:r w:rsidRPr="00CE5D9F">
      <w:rPr>
        <w:rFonts w:ascii="Arial" w:hAnsi="Arial" w:cs="Arial"/>
        <w:sz w:val="16"/>
        <w:szCs w:val="16"/>
      </w:rPr>
      <w:t xml:space="preserve">IČ: </w:t>
    </w:r>
    <w:r>
      <w:rPr>
        <w:rFonts w:ascii="Arial" w:hAnsi="Arial" w:cs="Arial"/>
        <w:sz w:val="16"/>
        <w:szCs w:val="16"/>
      </w:rPr>
      <w:t>24222224, DIČ: CZ24222224</w:t>
    </w:r>
  </w:p>
  <w:p w14:paraId="3056AD25" w14:textId="77777777" w:rsidR="00847E2A" w:rsidRPr="00CE5D9F" w:rsidRDefault="00847E2A" w:rsidP="005850A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Společnost je </w:t>
    </w:r>
    <w:r w:rsidRPr="00CE5D9F">
      <w:rPr>
        <w:rFonts w:ascii="Arial" w:hAnsi="Arial" w:cs="Arial"/>
        <w:sz w:val="16"/>
        <w:szCs w:val="16"/>
      </w:rPr>
      <w:t xml:space="preserve">vedena u </w:t>
    </w:r>
    <w:r>
      <w:rPr>
        <w:rFonts w:ascii="Arial" w:hAnsi="Arial" w:cs="Arial"/>
        <w:sz w:val="16"/>
        <w:szCs w:val="16"/>
      </w:rPr>
      <w:t>Městského s</w:t>
    </w:r>
    <w:r w:rsidRPr="00CE5D9F">
      <w:rPr>
        <w:rFonts w:ascii="Arial" w:hAnsi="Arial" w:cs="Arial"/>
        <w:sz w:val="16"/>
        <w:szCs w:val="16"/>
      </w:rPr>
      <w:t xml:space="preserve">oudu v Praze, spisová značka </w:t>
    </w:r>
    <w:r>
      <w:rPr>
        <w:rFonts w:ascii="Arial" w:hAnsi="Arial" w:cs="Arial"/>
        <w:sz w:val="16"/>
        <w:szCs w:val="16"/>
      </w:rPr>
      <w:t>B</w:t>
    </w:r>
    <w:r w:rsidRPr="00CE5D9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17900</w:t>
    </w:r>
  </w:p>
  <w:p w14:paraId="083D331F" w14:textId="77777777" w:rsidR="00847E2A" w:rsidRPr="005B31B4" w:rsidRDefault="00847E2A" w:rsidP="005850A9">
    <w:pPr>
      <w:spacing w:after="0" w:line="240" w:lineRule="auto"/>
      <w:jc w:val="right"/>
      <w:rPr>
        <w:rFonts w:ascii="Arial" w:hAnsi="Arial" w:cs="Arial"/>
        <w:b/>
        <w:color w:val="FDB913"/>
        <w:sz w:val="16"/>
        <w:szCs w:val="16"/>
      </w:rPr>
    </w:pPr>
    <w:r w:rsidRPr="005B31B4">
      <w:rPr>
        <w:rFonts w:ascii="Arial" w:hAnsi="Arial" w:cs="Arial"/>
        <w:b/>
        <w:color w:val="FDB913"/>
        <w:sz w:val="16"/>
        <w:szCs w:val="16"/>
      </w:rPr>
      <w:t>www.annonce.cz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0554C" w14:textId="77777777" w:rsidR="0020219F" w:rsidRDefault="0020219F" w:rsidP="005850A9">
      <w:pPr>
        <w:spacing w:after="0" w:line="240" w:lineRule="auto"/>
      </w:pPr>
      <w:r>
        <w:separator/>
      </w:r>
    </w:p>
  </w:footnote>
  <w:footnote w:type="continuationSeparator" w:id="0">
    <w:p w14:paraId="68958BA6" w14:textId="77777777" w:rsidR="0020219F" w:rsidRDefault="0020219F" w:rsidP="0058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7C49" w14:textId="77777777" w:rsidR="00E05D9A" w:rsidRDefault="00E05D9A">
    <w:pPr>
      <w:pStyle w:val="Header"/>
    </w:pPr>
    <w:r>
      <w:t>TISKOVÁ ZPRÁVA</w:t>
    </w:r>
  </w:p>
  <w:p w14:paraId="6F82C0A0" w14:textId="77777777" w:rsidR="00847E2A" w:rsidRDefault="00E05D9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F504CC" wp14:editId="4FC5C580">
          <wp:simplePos x="0" y="0"/>
          <wp:positionH relativeFrom="column">
            <wp:posOffset>3886835</wp:posOffset>
          </wp:positionH>
          <wp:positionV relativeFrom="paragraph">
            <wp:posOffset>-577850</wp:posOffset>
          </wp:positionV>
          <wp:extent cx="2684780" cy="1078230"/>
          <wp:effectExtent l="0" t="0" r="0" b="0"/>
          <wp:wrapNone/>
          <wp:docPr id="4" name="Obrázek 4" descr="logo_hla-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hla-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96D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3051D"/>
    <w:multiLevelType w:val="hybridMultilevel"/>
    <w:tmpl w:val="9E1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1177"/>
    <w:multiLevelType w:val="hybridMultilevel"/>
    <w:tmpl w:val="EF540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B8"/>
    <w:multiLevelType w:val="hybridMultilevel"/>
    <w:tmpl w:val="E398E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679"/>
    <w:multiLevelType w:val="hybridMultilevel"/>
    <w:tmpl w:val="8384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3B4B"/>
    <w:multiLevelType w:val="hybridMultilevel"/>
    <w:tmpl w:val="B9D22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751B0"/>
    <w:multiLevelType w:val="hybridMultilevel"/>
    <w:tmpl w:val="47E0F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1703D"/>
    <w:multiLevelType w:val="hybridMultilevel"/>
    <w:tmpl w:val="6CE85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B3BE7"/>
    <w:multiLevelType w:val="hybridMultilevel"/>
    <w:tmpl w:val="B8122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2248"/>
    <w:multiLevelType w:val="hybridMultilevel"/>
    <w:tmpl w:val="BB984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db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B2"/>
    <w:rsid w:val="000263B5"/>
    <w:rsid w:val="0003557F"/>
    <w:rsid w:val="00054818"/>
    <w:rsid w:val="00071F52"/>
    <w:rsid w:val="0007418E"/>
    <w:rsid w:val="000804C7"/>
    <w:rsid w:val="000A58AC"/>
    <w:rsid w:val="000A60B7"/>
    <w:rsid w:val="000D2C67"/>
    <w:rsid w:val="000F30F7"/>
    <w:rsid w:val="0012212B"/>
    <w:rsid w:val="0013219A"/>
    <w:rsid w:val="00134A55"/>
    <w:rsid w:val="00141EF1"/>
    <w:rsid w:val="00155773"/>
    <w:rsid w:val="00163AD5"/>
    <w:rsid w:val="00164E89"/>
    <w:rsid w:val="001C0847"/>
    <w:rsid w:val="001C4978"/>
    <w:rsid w:val="00200622"/>
    <w:rsid w:val="0020219F"/>
    <w:rsid w:val="00223BCC"/>
    <w:rsid w:val="002413DC"/>
    <w:rsid w:val="002476BA"/>
    <w:rsid w:val="00264B3F"/>
    <w:rsid w:val="0026740D"/>
    <w:rsid w:val="00277CB8"/>
    <w:rsid w:val="00297092"/>
    <w:rsid w:val="002D695A"/>
    <w:rsid w:val="002F23CA"/>
    <w:rsid w:val="0033267C"/>
    <w:rsid w:val="00356081"/>
    <w:rsid w:val="00356B9A"/>
    <w:rsid w:val="003660E3"/>
    <w:rsid w:val="00367885"/>
    <w:rsid w:val="003A2BAA"/>
    <w:rsid w:val="003A42E0"/>
    <w:rsid w:val="003A5774"/>
    <w:rsid w:val="003B1618"/>
    <w:rsid w:val="003D0E22"/>
    <w:rsid w:val="003E47A5"/>
    <w:rsid w:val="003E7DE9"/>
    <w:rsid w:val="00403806"/>
    <w:rsid w:val="004310B2"/>
    <w:rsid w:val="00433D20"/>
    <w:rsid w:val="0043540C"/>
    <w:rsid w:val="00437453"/>
    <w:rsid w:val="00446ECD"/>
    <w:rsid w:val="00466434"/>
    <w:rsid w:val="0047249D"/>
    <w:rsid w:val="00492636"/>
    <w:rsid w:val="004B6394"/>
    <w:rsid w:val="004D22F7"/>
    <w:rsid w:val="004E6C47"/>
    <w:rsid w:val="004E796C"/>
    <w:rsid w:val="004F6487"/>
    <w:rsid w:val="004F74DF"/>
    <w:rsid w:val="004F7C22"/>
    <w:rsid w:val="00544D5A"/>
    <w:rsid w:val="00566554"/>
    <w:rsid w:val="005850A9"/>
    <w:rsid w:val="005C799B"/>
    <w:rsid w:val="005C7E72"/>
    <w:rsid w:val="005F3EF8"/>
    <w:rsid w:val="00610E00"/>
    <w:rsid w:val="00632A8A"/>
    <w:rsid w:val="00633814"/>
    <w:rsid w:val="006353BB"/>
    <w:rsid w:val="00646A30"/>
    <w:rsid w:val="00652748"/>
    <w:rsid w:val="00656EF6"/>
    <w:rsid w:val="0067013B"/>
    <w:rsid w:val="00686F2D"/>
    <w:rsid w:val="006945F6"/>
    <w:rsid w:val="006954F8"/>
    <w:rsid w:val="006B6962"/>
    <w:rsid w:val="006B6C51"/>
    <w:rsid w:val="006D4A21"/>
    <w:rsid w:val="006E7B24"/>
    <w:rsid w:val="007111F8"/>
    <w:rsid w:val="00717B69"/>
    <w:rsid w:val="0073125E"/>
    <w:rsid w:val="0074344A"/>
    <w:rsid w:val="00744933"/>
    <w:rsid w:val="007676A0"/>
    <w:rsid w:val="0077466B"/>
    <w:rsid w:val="007A2088"/>
    <w:rsid w:val="007A2336"/>
    <w:rsid w:val="007B1B03"/>
    <w:rsid w:val="007D2C8A"/>
    <w:rsid w:val="007D5BE3"/>
    <w:rsid w:val="007D7157"/>
    <w:rsid w:val="007E7961"/>
    <w:rsid w:val="00825460"/>
    <w:rsid w:val="00847E2A"/>
    <w:rsid w:val="008501CC"/>
    <w:rsid w:val="008768E3"/>
    <w:rsid w:val="00886B59"/>
    <w:rsid w:val="00890809"/>
    <w:rsid w:val="008925FE"/>
    <w:rsid w:val="008D3D45"/>
    <w:rsid w:val="008D5847"/>
    <w:rsid w:val="008D7CE8"/>
    <w:rsid w:val="008E42B2"/>
    <w:rsid w:val="008F2C31"/>
    <w:rsid w:val="008F7CED"/>
    <w:rsid w:val="00904F9B"/>
    <w:rsid w:val="00907352"/>
    <w:rsid w:val="00934F77"/>
    <w:rsid w:val="00942FD3"/>
    <w:rsid w:val="009742D9"/>
    <w:rsid w:val="00986FF4"/>
    <w:rsid w:val="009B7715"/>
    <w:rsid w:val="009C1FE9"/>
    <w:rsid w:val="009C3500"/>
    <w:rsid w:val="009D0A02"/>
    <w:rsid w:val="00A05E6B"/>
    <w:rsid w:val="00A20C66"/>
    <w:rsid w:val="00A44913"/>
    <w:rsid w:val="00A56822"/>
    <w:rsid w:val="00A57652"/>
    <w:rsid w:val="00A704EC"/>
    <w:rsid w:val="00A7444D"/>
    <w:rsid w:val="00A865A8"/>
    <w:rsid w:val="00AA78C8"/>
    <w:rsid w:val="00AB18E5"/>
    <w:rsid w:val="00AB4FA1"/>
    <w:rsid w:val="00AE0747"/>
    <w:rsid w:val="00AF529A"/>
    <w:rsid w:val="00AF57CA"/>
    <w:rsid w:val="00B20EE8"/>
    <w:rsid w:val="00B41484"/>
    <w:rsid w:val="00B440D6"/>
    <w:rsid w:val="00B54490"/>
    <w:rsid w:val="00BA1E9D"/>
    <w:rsid w:val="00BE07E8"/>
    <w:rsid w:val="00C01290"/>
    <w:rsid w:val="00C02764"/>
    <w:rsid w:val="00C02B23"/>
    <w:rsid w:val="00C03BA7"/>
    <w:rsid w:val="00C10552"/>
    <w:rsid w:val="00C35F55"/>
    <w:rsid w:val="00C81E66"/>
    <w:rsid w:val="00CB133F"/>
    <w:rsid w:val="00CB7C5E"/>
    <w:rsid w:val="00D10347"/>
    <w:rsid w:val="00D221AE"/>
    <w:rsid w:val="00D27183"/>
    <w:rsid w:val="00D31EE0"/>
    <w:rsid w:val="00D62B91"/>
    <w:rsid w:val="00D90F62"/>
    <w:rsid w:val="00DF7A81"/>
    <w:rsid w:val="00E03063"/>
    <w:rsid w:val="00E033B1"/>
    <w:rsid w:val="00E05902"/>
    <w:rsid w:val="00E05D9A"/>
    <w:rsid w:val="00E31B9F"/>
    <w:rsid w:val="00E4191A"/>
    <w:rsid w:val="00E441E7"/>
    <w:rsid w:val="00E74733"/>
    <w:rsid w:val="00EB6F6E"/>
    <w:rsid w:val="00EE5162"/>
    <w:rsid w:val="00F24F16"/>
    <w:rsid w:val="00F3060E"/>
    <w:rsid w:val="00F34BD6"/>
    <w:rsid w:val="00F462C9"/>
    <w:rsid w:val="00F51BF7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db913"/>
    </o:shapedefaults>
    <o:shapelayout v:ext="edit">
      <o:idmap v:ext="edit" data="1"/>
    </o:shapelayout>
  </w:shapeDefaults>
  <w:decimalSymbol w:val=","/>
  <w:listSeparator w:val=";"/>
  <w14:docId w14:val="0ECFD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B2"/>
  </w:style>
  <w:style w:type="paragraph" w:styleId="Footer">
    <w:name w:val="footer"/>
    <w:basedOn w:val="Normal"/>
    <w:link w:val="Footer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B2"/>
  </w:style>
  <w:style w:type="paragraph" w:styleId="BalloonText">
    <w:name w:val="Balloon Text"/>
    <w:basedOn w:val="Normal"/>
    <w:link w:val="BalloonText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4CDB"/>
    <w:rPr>
      <w:color w:val="0000FF"/>
      <w:u w:val="single"/>
    </w:rPr>
  </w:style>
  <w:style w:type="character" w:styleId="Strong">
    <w:name w:val="Strong"/>
    <w:uiPriority w:val="22"/>
    <w:qFormat/>
    <w:rsid w:val="00060381"/>
    <w:rPr>
      <w:b/>
      <w:bCs/>
    </w:rPr>
  </w:style>
  <w:style w:type="character" w:styleId="Emphasis">
    <w:name w:val="Emphasis"/>
    <w:uiPriority w:val="20"/>
    <w:qFormat/>
    <w:rsid w:val="001838CD"/>
    <w:rPr>
      <w:i/>
      <w:iCs/>
    </w:rPr>
  </w:style>
  <w:style w:type="character" w:styleId="CommentReference">
    <w:name w:val="annotation reference"/>
    <w:rsid w:val="004E7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96C"/>
    <w:rPr>
      <w:sz w:val="20"/>
      <w:szCs w:val="20"/>
    </w:rPr>
  </w:style>
  <w:style w:type="character" w:customStyle="1" w:styleId="CommentTextChar">
    <w:name w:val="Comment Text Char"/>
    <w:link w:val="CommentText"/>
    <w:rsid w:val="004E79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796C"/>
    <w:rPr>
      <w:b/>
      <w:bCs/>
    </w:rPr>
  </w:style>
  <w:style w:type="character" w:customStyle="1" w:styleId="CommentSubjectChar">
    <w:name w:val="Comment Subject Char"/>
    <w:link w:val="CommentSubject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Title">
    <w:name w:val="Title"/>
    <w:basedOn w:val="Normal"/>
    <w:next w:val="Normal"/>
    <w:link w:val="Title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rsid w:val="00A56822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44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5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B2"/>
  </w:style>
  <w:style w:type="paragraph" w:styleId="Footer">
    <w:name w:val="footer"/>
    <w:basedOn w:val="Normal"/>
    <w:link w:val="FooterChar"/>
    <w:uiPriority w:val="99"/>
    <w:unhideWhenUsed/>
    <w:rsid w:val="0043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B2"/>
  </w:style>
  <w:style w:type="paragraph" w:styleId="BalloonText">
    <w:name w:val="Balloon Text"/>
    <w:basedOn w:val="Normal"/>
    <w:link w:val="BalloonTextChar"/>
    <w:uiPriority w:val="99"/>
    <w:semiHidden/>
    <w:unhideWhenUsed/>
    <w:rsid w:val="004310B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10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4CDB"/>
    <w:rPr>
      <w:color w:val="0000FF"/>
      <w:u w:val="single"/>
    </w:rPr>
  </w:style>
  <w:style w:type="character" w:styleId="Strong">
    <w:name w:val="Strong"/>
    <w:uiPriority w:val="22"/>
    <w:qFormat/>
    <w:rsid w:val="00060381"/>
    <w:rPr>
      <w:b/>
      <w:bCs/>
    </w:rPr>
  </w:style>
  <w:style w:type="character" w:styleId="Emphasis">
    <w:name w:val="Emphasis"/>
    <w:uiPriority w:val="20"/>
    <w:qFormat/>
    <w:rsid w:val="001838CD"/>
    <w:rPr>
      <w:i/>
      <w:iCs/>
    </w:rPr>
  </w:style>
  <w:style w:type="character" w:styleId="CommentReference">
    <w:name w:val="annotation reference"/>
    <w:rsid w:val="004E7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796C"/>
    <w:rPr>
      <w:sz w:val="20"/>
      <w:szCs w:val="20"/>
    </w:rPr>
  </w:style>
  <w:style w:type="character" w:customStyle="1" w:styleId="CommentTextChar">
    <w:name w:val="Comment Text Char"/>
    <w:link w:val="CommentText"/>
    <w:rsid w:val="004E79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796C"/>
    <w:rPr>
      <w:b/>
      <w:bCs/>
    </w:rPr>
  </w:style>
  <w:style w:type="character" w:customStyle="1" w:styleId="CommentSubjectChar">
    <w:name w:val="Comment Subject Char"/>
    <w:link w:val="CommentSubject"/>
    <w:rsid w:val="004E796C"/>
    <w:rPr>
      <w:b/>
      <w:bCs/>
      <w:lang w:eastAsia="en-US"/>
    </w:rPr>
  </w:style>
  <w:style w:type="paragraph" w:customStyle="1" w:styleId="Stednseznam2zvraznn21">
    <w:name w:val="Střední seznam 2 – zvýraznění 21"/>
    <w:hidden/>
    <w:rsid w:val="0020062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sid w:val="00DF7A81"/>
    <w:rPr>
      <w:rFonts w:ascii="Times New Roman" w:eastAsia="Times New Roman" w:hAnsi="Times New Roman"/>
      <w:b/>
      <w:bCs/>
      <w:kern w:val="36"/>
      <w:sz w:val="48"/>
      <w:szCs w:val="48"/>
      <w:lang w:val="cs-CZ" w:eastAsia="cs-CZ"/>
    </w:rPr>
  </w:style>
  <w:style w:type="paragraph" w:styleId="Title">
    <w:name w:val="Title"/>
    <w:basedOn w:val="Normal"/>
    <w:next w:val="Normal"/>
    <w:link w:val="TitleChar"/>
    <w:qFormat/>
    <w:rsid w:val="000548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5481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rsid w:val="00A56822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744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annonce.cz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nnonce.cz" TargetMode="External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hyperlink" Target="mailto:redakce@annonce.c2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Arial"/>
                <a:cs typeface="Arial"/>
              </a:rPr>
              <a:t>Mobilní</a:t>
            </a:r>
            <a:r>
              <a:rPr lang="cs-CZ" sz="1200" baseline="0">
                <a:latin typeface="Arial"/>
                <a:cs typeface="Arial"/>
              </a:rPr>
              <a:t> přístupy na Annonce.cz 2011 - 2013 - podíl značek v  % </a:t>
            </a:r>
            <a:endParaRPr lang="cs-CZ" sz="1200">
              <a:latin typeface="Arial"/>
              <a:cs typeface="Arial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622850334338256"/>
          <c:y val="0.194407169692024"/>
          <c:w val="0.698060117283401"/>
          <c:h val="0.703793790482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2011 (% z 30 639 mobilních přístupů)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0646203554119547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List1!$A$2:$A$6</c:f>
              <c:strCache>
                <c:ptCount val="5"/>
                <c:pt idx="0">
                  <c:v>Apple</c:v>
                </c:pt>
                <c:pt idx="1">
                  <c:v>Samsung</c:v>
                </c:pt>
                <c:pt idx="2">
                  <c:v>Sony Ericsson</c:v>
                </c:pt>
                <c:pt idx="3">
                  <c:v>HTC</c:v>
                </c:pt>
                <c:pt idx="4">
                  <c:v>Nokia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30.6</c:v>
                </c:pt>
                <c:pt idx="1">
                  <c:v>9.3</c:v>
                </c:pt>
                <c:pt idx="2">
                  <c:v>4.7</c:v>
                </c:pt>
                <c:pt idx="3">
                  <c:v>8.9</c:v>
                </c:pt>
                <c:pt idx="4">
                  <c:v>4.7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2012 (% z 85 994 mobilních přístupů)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646203554119547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646203554119547"/>
                  <c:y val="-0.0112044817927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CC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List1!$A$2:$A$6</c:f>
              <c:strCache>
                <c:ptCount val="5"/>
                <c:pt idx="0">
                  <c:v>Apple</c:v>
                </c:pt>
                <c:pt idx="1">
                  <c:v>Samsung</c:v>
                </c:pt>
                <c:pt idx="2">
                  <c:v>Sony Ericsson</c:v>
                </c:pt>
                <c:pt idx="3">
                  <c:v>HTC</c:v>
                </c:pt>
                <c:pt idx="4">
                  <c:v>Nokia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32.30000000000001</c:v>
                </c:pt>
                <c:pt idx="1">
                  <c:v>18.6</c:v>
                </c:pt>
                <c:pt idx="2">
                  <c:v>12.3</c:v>
                </c:pt>
                <c:pt idx="3">
                  <c:v>6.3</c:v>
                </c:pt>
                <c:pt idx="4">
                  <c:v>6.8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2013 (% z 196 055 mobilních přístupů)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861604738826064"/>
                  <c:y val="-3.423552109719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172320947765213"/>
                  <c:y val="0.0186741363211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B05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List1!$A$2:$A$6</c:f>
              <c:strCache>
                <c:ptCount val="5"/>
                <c:pt idx="0">
                  <c:v>Apple</c:v>
                </c:pt>
                <c:pt idx="1">
                  <c:v>Samsung</c:v>
                </c:pt>
                <c:pt idx="2">
                  <c:v>Sony Ericsson</c:v>
                </c:pt>
                <c:pt idx="3">
                  <c:v>HTC</c:v>
                </c:pt>
                <c:pt idx="4">
                  <c:v>Nokia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27.2</c:v>
                </c:pt>
                <c:pt idx="1">
                  <c:v>24.6</c:v>
                </c:pt>
                <c:pt idx="2">
                  <c:v>7.7</c:v>
                </c:pt>
                <c:pt idx="3">
                  <c:v>5.8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4817784"/>
        <c:axId val="2079460888"/>
      </c:barChart>
      <c:catAx>
        <c:axId val="-2144817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79460888"/>
        <c:crosses val="autoZero"/>
        <c:auto val="1"/>
        <c:lblAlgn val="ctr"/>
        <c:lblOffset val="100"/>
        <c:noMultiLvlLbl val="0"/>
      </c:catAx>
      <c:valAx>
        <c:axId val="2079460888"/>
        <c:scaling>
          <c:orientation val="minMax"/>
        </c:scaling>
        <c:delete val="0"/>
        <c:axPos val="l"/>
        <c:majorGridlines/>
        <c:numFmt formatCode="General" sourceLinked="0"/>
        <c:majorTickMark val="none"/>
        <c:minorTickMark val="none"/>
        <c:tickLblPos val="nextTo"/>
        <c:crossAx val="-2144817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014565021052"/>
          <c:y val="0.284689413823272"/>
          <c:w val="0.232061363896557"/>
          <c:h val="0.5798272274789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2986</Characters>
  <Application>Microsoft Macintosh Word</Application>
  <DocSecurity>0</DocSecurity>
  <Lines>24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3502</CharactersWithSpaces>
  <SharedDoc>false</SharedDoc>
  <HLinks>
    <vt:vector size="18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http://www.annonce.cz/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mailto:redakce@annonce.c2z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Petr Langer</cp:lastModifiedBy>
  <cp:revision>3</cp:revision>
  <cp:lastPrinted>2012-03-19T09:26:00Z</cp:lastPrinted>
  <dcterms:created xsi:type="dcterms:W3CDTF">2013-06-25T07:46:00Z</dcterms:created>
  <dcterms:modified xsi:type="dcterms:W3CDTF">2013-06-25T10:03:00Z</dcterms:modified>
</cp:coreProperties>
</file>